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2D9" w:rsidRDefault="001672D9" w:rsidP="001672D9">
      <w:pPr>
        <w:pStyle w:val="Kop1"/>
        <w:rPr>
          <w:lang w:val="en-GB"/>
        </w:rPr>
      </w:pPr>
      <w:bookmarkStart w:id="0" w:name="_Toc430438475"/>
      <w:proofErr w:type="spellStart"/>
      <w:r>
        <w:rPr>
          <w:lang w:val="en-GB"/>
        </w:rPr>
        <w:t>Technisch</w:t>
      </w:r>
      <w:proofErr w:type="spellEnd"/>
      <w:r>
        <w:rPr>
          <w:lang w:val="en-GB"/>
        </w:rPr>
        <w:t>:</w:t>
      </w:r>
      <w:bookmarkEnd w:id="0"/>
    </w:p>
    <w:p w:rsidR="001672D9" w:rsidRDefault="001672D9" w:rsidP="001672D9">
      <w:pPr>
        <w:pStyle w:val="Kop3"/>
        <w:rPr>
          <w:rFonts w:cs="Times New Roman"/>
        </w:rPr>
      </w:pPr>
      <w:bookmarkStart w:id="1" w:name="_Toc430438476"/>
      <w:r>
        <w:t>PODIUM:</w:t>
      </w:r>
      <w:bookmarkEnd w:id="1"/>
    </w:p>
    <w:p w:rsidR="001672D9" w:rsidRDefault="001672D9" w:rsidP="001672D9">
      <w:pPr>
        <w:pStyle w:val="ecxmsonormal"/>
        <w:spacing w:before="0" w:beforeAutospacing="0" w:after="0" w:afterAutospacing="0"/>
        <w:rPr>
          <w:rFonts w:ascii="Tahoma" w:hAnsi="Tahoma" w:cs="Tahoma"/>
          <w:iCs/>
          <w:sz w:val="22"/>
          <w:szCs w:val="22"/>
        </w:rPr>
      </w:pPr>
      <w:r>
        <w:rPr>
          <w:rFonts w:ascii="Tahoma" w:hAnsi="Tahoma" w:cs="Tahoma"/>
          <w:iCs/>
          <w:sz w:val="22"/>
          <w:szCs w:val="22"/>
        </w:rPr>
        <w:t>Het podium dient een solide professioneel geplaatst podium te zijn. Podium leeg, voorzien van schriklatten en functionerend werklicht opleveren bij aankomst crew.</w:t>
      </w:r>
    </w:p>
    <w:p w:rsidR="001672D9" w:rsidRDefault="001672D9" w:rsidP="001672D9">
      <w:pPr>
        <w:pStyle w:val="Lijstalinea"/>
        <w:ind w:left="405"/>
        <w:jc w:val="both"/>
        <w:rPr>
          <w:rFonts w:ascii="Tahoma" w:hAnsi="Tahoma" w:cs="Tahoma"/>
        </w:rPr>
      </w:pPr>
    </w:p>
    <w:p w:rsidR="001672D9" w:rsidRDefault="001672D9" w:rsidP="001672D9">
      <w:pPr>
        <w:pStyle w:val="Lijstalinea"/>
        <w:numPr>
          <w:ilvl w:val="0"/>
          <w:numId w:val="1"/>
        </w:numPr>
        <w:spacing w:after="0" w:line="240" w:lineRule="auto"/>
        <w:jc w:val="both"/>
        <w:rPr>
          <w:rFonts w:ascii="Tahoma" w:hAnsi="Tahoma" w:cs="Tahoma"/>
        </w:rPr>
      </w:pPr>
      <w:proofErr w:type="gramStart"/>
      <w:r>
        <w:rPr>
          <w:rFonts w:ascii="Tahoma" w:hAnsi="Tahoma" w:cs="Tahoma"/>
        </w:rPr>
        <w:t xml:space="preserve">Hoogte:   </w:t>
      </w:r>
      <w:proofErr w:type="gramEnd"/>
      <w:r>
        <w:rPr>
          <w:rFonts w:ascii="Tahoma" w:hAnsi="Tahoma" w:cs="Tahoma"/>
        </w:rPr>
        <w:t>minimaal 0,4</w:t>
      </w:r>
      <w:r>
        <w:rPr>
          <w:rFonts w:ascii="Tahoma" w:hAnsi="Tahoma" w:cs="Tahoma"/>
        </w:rPr>
        <w:tab/>
        <w:t>meter</w:t>
      </w:r>
    </w:p>
    <w:p w:rsidR="001672D9" w:rsidRDefault="001672D9" w:rsidP="001672D9">
      <w:pPr>
        <w:pStyle w:val="Lijstalinea"/>
        <w:numPr>
          <w:ilvl w:val="0"/>
          <w:numId w:val="1"/>
        </w:numPr>
        <w:spacing w:after="0" w:line="240" w:lineRule="auto"/>
        <w:jc w:val="both"/>
        <w:rPr>
          <w:rFonts w:ascii="Tahoma" w:hAnsi="Tahoma" w:cs="Tahoma"/>
        </w:rPr>
      </w:pPr>
      <w:proofErr w:type="gramStart"/>
      <w:r>
        <w:rPr>
          <w:rFonts w:ascii="Tahoma" w:hAnsi="Tahoma" w:cs="Tahoma"/>
        </w:rPr>
        <w:t xml:space="preserve">Diepte:    </w:t>
      </w:r>
      <w:proofErr w:type="gramEnd"/>
      <w:r>
        <w:rPr>
          <w:rFonts w:ascii="Tahoma" w:hAnsi="Tahoma" w:cs="Tahoma"/>
        </w:rPr>
        <w:t>minimaal 3</w:t>
      </w:r>
      <w:r>
        <w:rPr>
          <w:rFonts w:ascii="Tahoma" w:hAnsi="Tahoma" w:cs="Tahoma"/>
        </w:rPr>
        <w:tab/>
        <w:t>meter</w:t>
      </w:r>
    </w:p>
    <w:p w:rsidR="001672D9" w:rsidRDefault="001672D9" w:rsidP="001672D9">
      <w:pPr>
        <w:pStyle w:val="Lijstalinea"/>
        <w:numPr>
          <w:ilvl w:val="0"/>
          <w:numId w:val="1"/>
        </w:numPr>
        <w:spacing w:after="0" w:line="240" w:lineRule="auto"/>
        <w:jc w:val="both"/>
        <w:rPr>
          <w:rFonts w:ascii="Tahoma" w:hAnsi="Tahoma" w:cs="Tahoma"/>
        </w:rPr>
      </w:pPr>
      <w:proofErr w:type="gramStart"/>
      <w:r>
        <w:rPr>
          <w:rFonts w:ascii="Tahoma" w:hAnsi="Tahoma" w:cs="Tahoma"/>
        </w:rPr>
        <w:t xml:space="preserve">Breedte:  </w:t>
      </w:r>
      <w:proofErr w:type="gramEnd"/>
      <w:r>
        <w:rPr>
          <w:rFonts w:ascii="Tahoma" w:hAnsi="Tahoma" w:cs="Tahoma"/>
        </w:rPr>
        <w:t>minimaal 4</w:t>
      </w:r>
      <w:r>
        <w:rPr>
          <w:rFonts w:ascii="Tahoma" w:hAnsi="Tahoma" w:cs="Tahoma"/>
        </w:rPr>
        <w:tab/>
        <w:t>meter</w:t>
      </w:r>
    </w:p>
    <w:p w:rsidR="001672D9" w:rsidRDefault="001672D9" w:rsidP="001672D9">
      <w:pPr>
        <w:jc w:val="both"/>
      </w:pPr>
      <w:r>
        <w:t> </w:t>
      </w:r>
    </w:p>
    <w:p w:rsidR="001672D9" w:rsidRDefault="001672D9" w:rsidP="001672D9">
      <w:pPr>
        <w:pStyle w:val="ecxmsonormal"/>
        <w:spacing w:before="0" w:beforeAutospacing="0" w:after="0" w:afterAutospacing="0"/>
        <w:rPr>
          <w:rFonts w:ascii="Tahoma" w:hAnsi="Tahoma" w:cs="Tahoma"/>
          <w:iCs/>
          <w:sz w:val="22"/>
          <w:szCs w:val="22"/>
        </w:rPr>
      </w:pPr>
      <w:r>
        <w:rPr>
          <w:rFonts w:ascii="Tahoma" w:hAnsi="Tahoma" w:cs="Tahoma"/>
          <w:iCs/>
          <w:sz w:val="22"/>
          <w:szCs w:val="22"/>
        </w:rPr>
        <w:t>Vrije ruimte tussen podiumvloer en plafond dient minimaal 3 meter te zijn, gemeten op alle punten. Aan de zijkant dient een vrije ruimte van 1 meter breed beschikbaar te zijn. Deze kanten worden gebruikt voor het plaatsen van de P.A</w:t>
      </w:r>
      <w:proofErr w:type="gramStart"/>
      <w:r>
        <w:rPr>
          <w:rFonts w:ascii="Tahoma" w:hAnsi="Tahoma" w:cs="Tahoma"/>
          <w:iCs/>
          <w:sz w:val="22"/>
          <w:szCs w:val="22"/>
        </w:rPr>
        <w:t>..</w:t>
      </w:r>
      <w:proofErr w:type="gramEnd"/>
      <w:r>
        <w:rPr>
          <w:rFonts w:ascii="Tahoma" w:hAnsi="Tahoma" w:cs="Tahoma"/>
          <w:iCs/>
          <w:sz w:val="22"/>
          <w:szCs w:val="22"/>
        </w:rPr>
        <w:t xml:space="preserve"> </w:t>
      </w:r>
    </w:p>
    <w:p w:rsidR="001672D9" w:rsidRDefault="001672D9" w:rsidP="001672D9">
      <w:pPr>
        <w:pStyle w:val="ecxmsonormal"/>
        <w:spacing w:before="0" w:beforeAutospacing="0" w:after="0" w:afterAutospacing="0"/>
        <w:rPr>
          <w:rFonts w:ascii="Tahoma" w:hAnsi="Tahoma" w:cs="Tahoma"/>
          <w:iCs/>
          <w:sz w:val="22"/>
          <w:szCs w:val="22"/>
        </w:rPr>
      </w:pPr>
    </w:p>
    <w:p w:rsidR="001672D9" w:rsidRDefault="001672D9" w:rsidP="001672D9">
      <w:pPr>
        <w:pStyle w:val="Kop3"/>
      </w:pPr>
      <w:bookmarkStart w:id="2" w:name="_Toc430438477"/>
      <w:r>
        <w:t>GELUID:</w:t>
      </w:r>
      <w:bookmarkEnd w:id="2"/>
    </w:p>
    <w:p w:rsidR="001672D9" w:rsidRDefault="001672D9" w:rsidP="001672D9">
      <w:pPr>
        <w:pStyle w:val="ecxmsonormal"/>
        <w:spacing w:before="0" w:beforeAutospacing="0" w:after="0" w:afterAutospacing="0"/>
        <w:rPr>
          <w:rFonts w:ascii="Tahoma" w:hAnsi="Tahoma" w:cs="Tahoma"/>
          <w:iCs/>
          <w:sz w:val="22"/>
          <w:szCs w:val="22"/>
        </w:rPr>
      </w:pPr>
      <w:r>
        <w:rPr>
          <w:rFonts w:ascii="Tahoma" w:hAnsi="Tahoma" w:cs="Tahoma"/>
          <w:iCs/>
          <w:sz w:val="22"/>
          <w:szCs w:val="22"/>
        </w:rPr>
        <w:t>Show volume tussen 90/110 dB(A) gemeten op FOH. begrenzing door middel van (</w:t>
      </w:r>
      <w:proofErr w:type="spellStart"/>
      <w:r>
        <w:rPr>
          <w:rFonts w:ascii="Tahoma" w:hAnsi="Tahoma" w:cs="Tahoma"/>
          <w:iCs/>
          <w:sz w:val="22"/>
          <w:szCs w:val="22"/>
        </w:rPr>
        <w:t>spanningsonderbrekende</w:t>
      </w:r>
      <w:proofErr w:type="spellEnd"/>
      <w:r>
        <w:rPr>
          <w:rFonts w:ascii="Tahoma" w:hAnsi="Tahoma" w:cs="Tahoma"/>
          <w:iCs/>
          <w:sz w:val="22"/>
          <w:szCs w:val="22"/>
        </w:rPr>
        <w:t>) begrenzers/</w:t>
      </w:r>
      <w:proofErr w:type="spellStart"/>
      <w:r>
        <w:rPr>
          <w:rFonts w:ascii="Tahoma" w:hAnsi="Tahoma" w:cs="Tahoma"/>
          <w:iCs/>
          <w:sz w:val="22"/>
          <w:szCs w:val="22"/>
        </w:rPr>
        <w:t>limiters</w:t>
      </w:r>
      <w:proofErr w:type="spellEnd"/>
      <w:r>
        <w:rPr>
          <w:rFonts w:ascii="Tahoma" w:hAnsi="Tahoma" w:cs="Tahoma"/>
          <w:iCs/>
          <w:sz w:val="22"/>
          <w:szCs w:val="22"/>
        </w:rPr>
        <w:t xml:space="preserve"> wordt niet geaccepteerd. De aanwezige technicus zal zich altijd houden aan de door u gestelde geluidsnorm. Standaard beschikt de artiest over een geluidssysteem geschikt tot ca 250 personen.</w:t>
      </w:r>
    </w:p>
    <w:p w:rsidR="001672D9" w:rsidRDefault="001672D9" w:rsidP="001672D9">
      <w:pPr>
        <w:pStyle w:val="ecxmsonormal"/>
        <w:spacing w:before="0" w:beforeAutospacing="0" w:after="0" w:afterAutospacing="0"/>
      </w:pPr>
      <w:r>
        <w:rPr>
          <w:rFonts w:ascii="Tahoma" w:hAnsi="Tahoma" w:cs="Tahoma"/>
          <w:iCs/>
          <w:sz w:val="22"/>
          <w:szCs w:val="22"/>
        </w:rPr>
        <w:t xml:space="preserve">De mix voor zaalgeluid en monitorgeluid wordt verzorgd door de bandleider. Mixpositie is direct naast het podium. </w:t>
      </w:r>
    </w:p>
    <w:p w:rsidR="001672D9" w:rsidRDefault="001672D9" w:rsidP="001672D9">
      <w:pPr>
        <w:pStyle w:val="Kop3"/>
      </w:pPr>
      <w:bookmarkStart w:id="3" w:name="_Toc430438478"/>
      <w:r>
        <w:t>STROOM:</w:t>
      </w:r>
      <w:bookmarkEnd w:id="3"/>
    </w:p>
    <w:p w:rsidR="001672D9" w:rsidRDefault="001672D9" w:rsidP="001672D9">
      <w:pPr>
        <w:pStyle w:val="ecxmsonormal"/>
        <w:spacing w:before="0" w:beforeAutospacing="0" w:after="0" w:afterAutospacing="0"/>
        <w:rPr>
          <w:rFonts w:ascii="Tahoma" w:hAnsi="Tahoma" w:cs="Tahoma"/>
          <w:iCs/>
          <w:sz w:val="22"/>
          <w:szCs w:val="22"/>
        </w:rPr>
      </w:pPr>
      <w:r>
        <w:rPr>
          <w:rFonts w:ascii="Tahoma" w:hAnsi="Tahoma" w:cs="Tahoma"/>
          <w:iCs/>
          <w:sz w:val="22"/>
          <w:szCs w:val="22"/>
        </w:rPr>
        <w:t>Spanning dient aangeleverd te worden op het podium, beschikbaar vanaf aankomst tot vertrek crew. Ten behoeve van licht en geluid.</w:t>
      </w:r>
    </w:p>
    <w:p w:rsidR="001672D9" w:rsidRDefault="001672D9" w:rsidP="001672D9">
      <w:pPr>
        <w:pStyle w:val="ecxmsonormal"/>
        <w:spacing w:before="0" w:beforeAutospacing="0" w:after="0" w:afterAutospacing="0"/>
        <w:rPr>
          <w:rFonts w:ascii="Tahoma" w:hAnsi="Tahoma" w:cs="Tahoma"/>
          <w:iCs/>
          <w:sz w:val="22"/>
          <w:szCs w:val="22"/>
        </w:rPr>
      </w:pPr>
      <w:r>
        <w:rPr>
          <w:rFonts w:ascii="Tahoma" w:hAnsi="Tahoma" w:cs="Tahoma"/>
          <w:iCs/>
          <w:sz w:val="22"/>
          <w:szCs w:val="22"/>
        </w:rPr>
        <w:t>Onbelaste vrije bronnen: </w:t>
      </w:r>
    </w:p>
    <w:p w:rsidR="001672D9" w:rsidRDefault="001672D9" w:rsidP="001672D9">
      <w:pPr>
        <w:pStyle w:val="Lijstalinea"/>
        <w:numPr>
          <w:ilvl w:val="0"/>
          <w:numId w:val="1"/>
        </w:numPr>
        <w:spacing w:after="0" w:line="240" w:lineRule="auto"/>
        <w:jc w:val="both"/>
        <w:rPr>
          <w:rFonts w:ascii="Tahoma" w:hAnsi="Tahoma" w:cs="Tahoma"/>
        </w:rPr>
      </w:pPr>
      <w:r>
        <w:rPr>
          <w:rFonts w:ascii="Tahoma" w:hAnsi="Tahoma" w:cs="Tahoma"/>
        </w:rPr>
        <w:t xml:space="preserve">1x 16 </w:t>
      </w:r>
      <w:proofErr w:type="spellStart"/>
      <w:r>
        <w:rPr>
          <w:rFonts w:ascii="Tahoma" w:hAnsi="Tahoma" w:cs="Tahoma"/>
        </w:rPr>
        <w:t>Amp</w:t>
      </w:r>
      <w:proofErr w:type="spellEnd"/>
      <w:r>
        <w:rPr>
          <w:rFonts w:ascii="Tahoma" w:hAnsi="Tahoma" w:cs="Tahoma"/>
        </w:rPr>
        <w:t xml:space="preserve"> of 32 </w:t>
      </w:r>
      <w:proofErr w:type="spellStart"/>
      <w:r>
        <w:rPr>
          <w:rFonts w:ascii="Tahoma" w:hAnsi="Tahoma" w:cs="Tahoma"/>
        </w:rPr>
        <w:t>Amp</w:t>
      </w:r>
      <w:proofErr w:type="spellEnd"/>
      <w:r>
        <w:rPr>
          <w:rFonts w:ascii="Tahoma" w:hAnsi="Tahoma" w:cs="Tahoma"/>
        </w:rPr>
        <w:t xml:space="preserve"> CEE ( R-S-T-N-aarde ), aangeleverd op Downstage </w:t>
      </w:r>
      <w:proofErr w:type="spellStart"/>
      <w:r>
        <w:rPr>
          <w:rFonts w:ascii="Tahoma" w:hAnsi="Tahoma" w:cs="Tahoma"/>
        </w:rPr>
        <w:t>Left</w:t>
      </w:r>
      <w:proofErr w:type="spellEnd"/>
      <w:r>
        <w:rPr>
          <w:rFonts w:ascii="Tahoma" w:hAnsi="Tahoma" w:cs="Tahoma"/>
        </w:rPr>
        <w:t xml:space="preserve"> of Downstage Right</w:t>
      </w:r>
    </w:p>
    <w:p w:rsidR="001672D9" w:rsidRDefault="001672D9" w:rsidP="001672D9">
      <w:pPr>
        <w:spacing w:after="0" w:line="240" w:lineRule="auto"/>
        <w:ind w:left="45"/>
        <w:jc w:val="both"/>
        <w:rPr>
          <w:rFonts w:ascii="Tahoma" w:hAnsi="Tahoma" w:cs="Tahoma"/>
        </w:rPr>
      </w:pPr>
      <w:r>
        <w:rPr>
          <w:rFonts w:ascii="Tahoma" w:hAnsi="Tahoma" w:cs="Tahoma"/>
        </w:rPr>
        <w:t xml:space="preserve">Werken met een aggregaat kan alleen met een gestabiliseerde aggregaat voorzien van </w:t>
      </w:r>
      <w:proofErr w:type="spellStart"/>
      <w:r>
        <w:rPr>
          <w:rFonts w:ascii="Tahoma" w:hAnsi="Tahoma" w:cs="Tahoma"/>
        </w:rPr>
        <w:t>aardpen</w:t>
      </w:r>
      <w:proofErr w:type="spellEnd"/>
      <w:r>
        <w:rPr>
          <w:rFonts w:ascii="Tahoma" w:hAnsi="Tahoma" w:cs="Tahoma"/>
        </w:rPr>
        <w:t>, frequentie 50 Hz.</w:t>
      </w:r>
    </w:p>
    <w:p w:rsidR="001672D9" w:rsidRDefault="001672D9" w:rsidP="001672D9">
      <w:pPr>
        <w:pStyle w:val="Geenafstand"/>
        <w:jc w:val="both"/>
      </w:pPr>
    </w:p>
    <w:p w:rsidR="001672D9" w:rsidRDefault="001672D9" w:rsidP="001672D9">
      <w:pPr>
        <w:pStyle w:val="Kop3"/>
      </w:pPr>
      <w:bookmarkStart w:id="4" w:name="_Toc430438479"/>
      <w:r>
        <w:t>OPBOUW:</w:t>
      </w:r>
      <w:bookmarkEnd w:id="4"/>
    </w:p>
    <w:p w:rsidR="001672D9" w:rsidRDefault="001672D9" w:rsidP="001672D9">
      <w:pPr>
        <w:pStyle w:val="ecxmsonormal"/>
        <w:spacing w:before="0" w:beforeAutospacing="0" w:after="0" w:afterAutospacing="0"/>
        <w:rPr>
          <w:rFonts w:ascii="Tahoma" w:hAnsi="Tahoma" w:cs="Tahoma"/>
          <w:iCs/>
          <w:sz w:val="22"/>
          <w:szCs w:val="22"/>
        </w:rPr>
      </w:pPr>
      <w:r>
        <w:rPr>
          <w:rFonts w:ascii="Tahoma" w:hAnsi="Tahoma" w:cs="Tahoma"/>
          <w:iCs/>
          <w:sz w:val="22"/>
          <w:szCs w:val="22"/>
        </w:rPr>
        <w:t>De gehele opbouw neemt ca. 3 uur in beslag en de crew zal dan ook ca. 3 uur voor de afgesproken ‘speelklaar’ tijd arriveren. Het podium zal vanaf die tijd dan ook volledig vrij en schoon ter beschikking moeten staan.</w:t>
      </w:r>
    </w:p>
    <w:p w:rsidR="001672D9" w:rsidRDefault="001672D9" w:rsidP="001672D9">
      <w:pPr>
        <w:pStyle w:val="ecxmsonormal"/>
        <w:spacing w:before="0" w:beforeAutospacing="0" w:after="0" w:afterAutospacing="0"/>
        <w:rPr>
          <w:rFonts w:ascii="Tahoma" w:hAnsi="Tahoma" w:cs="Tahoma"/>
          <w:iCs/>
          <w:sz w:val="22"/>
          <w:szCs w:val="22"/>
        </w:rPr>
      </w:pPr>
      <w:r>
        <w:rPr>
          <w:rFonts w:ascii="Tahoma" w:hAnsi="Tahoma" w:cs="Tahoma"/>
          <w:iCs/>
          <w:sz w:val="22"/>
          <w:szCs w:val="22"/>
        </w:rPr>
        <w:t>Het laden en lossen dient maximaal 10 meter van het podium te zijn en de doorgang naar het podium moet vrij zijn van trappen en obstakels!</w:t>
      </w:r>
    </w:p>
    <w:p w:rsidR="001672D9" w:rsidRDefault="001672D9" w:rsidP="001672D9">
      <w:pPr>
        <w:pStyle w:val="Geenafstand"/>
        <w:jc w:val="both"/>
      </w:pPr>
    </w:p>
    <w:p w:rsidR="001672D9" w:rsidRDefault="001672D9" w:rsidP="001672D9">
      <w:pPr>
        <w:pStyle w:val="Kop3"/>
      </w:pPr>
      <w:bookmarkStart w:id="5" w:name="_Toc430438480"/>
      <w:r>
        <w:t>AFBOUW:</w:t>
      </w:r>
      <w:bookmarkEnd w:id="5"/>
    </w:p>
    <w:p w:rsidR="001672D9" w:rsidRDefault="001672D9" w:rsidP="001672D9">
      <w:pPr>
        <w:pStyle w:val="ecxmsonormal"/>
        <w:spacing w:before="0" w:beforeAutospacing="0" w:after="0" w:afterAutospacing="0"/>
        <w:rPr>
          <w:rFonts w:ascii="Tahoma" w:hAnsi="Tahoma" w:cs="Tahoma"/>
          <w:iCs/>
          <w:sz w:val="22"/>
          <w:szCs w:val="22"/>
        </w:rPr>
      </w:pPr>
      <w:r>
        <w:rPr>
          <w:rFonts w:ascii="Tahoma" w:hAnsi="Tahoma" w:cs="Tahoma"/>
          <w:iCs/>
          <w:sz w:val="22"/>
          <w:szCs w:val="22"/>
        </w:rPr>
        <w:t>De afbouw zal ca. 2 uur in beslag nemen en zal direct aanvangen na afloop van de show, tenzij anders is overeengekomen. Verder dienen de kleedkamer en de sanitaire voorzieningen beschikbaar te zijn totdat de crew vertrekt. </w:t>
      </w:r>
    </w:p>
    <w:p w:rsidR="001672D9" w:rsidRDefault="001672D9" w:rsidP="001672D9">
      <w:pPr>
        <w:pStyle w:val="Kop3"/>
      </w:pPr>
    </w:p>
    <w:p w:rsidR="001672D9" w:rsidRDefault="001672D9" w:rsidP="001672D9">
      <w:pPr>
        <w:pStyle w:val="Kop3"/>
      </w:pPr>
      <w:bookmarkStart w:id="6" w:name="_Toc430438481"/>
      <w:r>
        <w:t>PARKEERGELEGENHEID:</w:t>
      </w:r>
      <w:bookmarkEnd w:id="6"/>
    </w:p>
    <w:p w:rsidR="001672D9" w:rsidRDefault="001672D9" w:rsidP="001672D9">
      <w:pPr>
        <w:pStyle w:val="ecxmsonormal"/>
        <w:spacing w:before="0" w:beforeAutospacing="0" w:after="0" w:afterAutospacing="0"/>
        <w:rPr>
          <w:rFonts w:ascii="Tahoma" w:hAnsi="Tahoma" w:cs="Tahoma"/>
          <w:iCs/>
          <w:sz w:val="22"/>
          <w:szCs w:val="22"/>
        </w:rPr>
      </w:pPr>
      <w:r>
        <w:rPr>
          <w:rFonts w:ascii="Tahoma" w:hAnsi="Tahoma" w:cs="Tahoma"/>
          <w:iCs/>
          <w:sz w:val="22"/>
          <w:szCs w:val="22"/>
        </w:rPr>
        <w:t xml:space="preserve">De artiest arriveert met 1 bestelauto en 2 personenauto's. Hiervoor dienen in de nabijheid van het podium vrije, gratis parkeerplaatsen te worden gereserveerd. De vrachtwagen moet aan het podium kunnen komen om te lossen en te laden. Indien de weg hierna toe niet verhard is, dan moet u voor stalen rijplaten zorgen. Houdt u er rekening mee dat de doorgangen (deuren e.d.) waardoor het materiaal moet worden vervoerd minimaal 1 meter moet zijn ( i.v.m. afmetingen </w:t>
      </w:r>
      <w:proofErr w:type="spellStart"/>
      <w:r>
        <w:rPr>
          <w:rFonts w:ascii="Tahoma" w:hAnsi="Tahoma" w:cs="Tahoma"/>
          <w:iCs/>
          <w:sz w:val="22"/>
          <w:szCs w:val="22"/>
        </w:rPr>
        <w:t>flightcases</w:t>
      </w:r>
      <w:proofErr w:type="spellEnd"/>
      <w:r>
        <w:rPr>
          <w:rFonts w:ascii="Tahoma" w:hAnsi="Tahoma" w:cs="Tahoma"/>
          <w:iCs/>
          <w:sz w:val="22"/>
          <w:szCs w:val="22"/>
        </w:rPr>
        <w:t xml:space="preserve"> ).</w:t>
      </w:r>
    </w:p>
    <w:p w:rsidR="001672D9" w:rsidRDefault="001672D9" w:rsidP="001672D9">
      <w:pPr>
        <w:pStyle w:val="Kop3"/>
      </w:pPr>
    </w:p>
    <w:p w:rsidR="001672D9" w:rsidRDefault="001672D9" w:rsidP="001672D9">
      <w:pPr>
        <w:pStyle w:val="Kop3"/>
      </w:pPr>
      <w:bookmarkStart w:id="7" w:name="_Toc430438482"/>
      <w:r>
        <w:t>OPENLUCHT OPTREDENS:</w:t>
      </w:r>
      <w:bookmarkEnd w:id="7"/>
    </w:p>
    <w:p w:rsidR="001672D9" w:rsidRDefault="001672D9" w:rsidP="001672D9">
      <w:pPr>
        <w:pStyle w:val="ecxmsonormal"/>
        <w:spacing w:before="0" w:beforeAutospacing="0" w:after="0" w:afterAutospacing="0"/>
        <w:rPr>
          <w:rFonts w:ascii="Tahoma" w:hAnsi="Tahoma" w:cs="Tahoma"/>
          <w:iCs/>
          <w:sz w:val="22"/>
          <w:szCs w:val="22"/>
        </w:rPr>
      </w:pPr>
      <w:r>
        <w:rPr>
          <w:rFonts w:ascii="Tahoma" w:hAnsi="Tahoma" w:cs="Tahoma"/>
          <w:iCs/>
          <w:sz w:val="22"/>
          <w:szCs w:val="22"/>
        </w:rPr>
        <w:t>Voor optredens in de openlucht dienen er voldoende voorzorgsmaatregelen getroffen te worden. We moeten helaas rekening houden met de wisselende weersomstandigheden en het effect op de veiligheid van musici en crew én de kostbare apparatuur.</w:t>
      </w:r>
    </w:p>
    <w:p w:rsidR="001672D9" w:rsidRDefault="001672D9" w:rsidP="001672D9">
      <w:pPr>
        <w:pStyle w:val="ecxmsonormal"/>
        <w:spacing w:before="0" w:beforeAutospacing="0" w:after="0" w:afterAutospacing="0"/>
        <w:rPr>
          <w:rFonts w:ascii="Tahoma" w:hAnsi="Tahoma" w:cs="Tahoma"/>
          <w:iCs/>
          <w:sz w:val="22"/>
          <w:szCs w:val="22"/>
        </w:rPr>
      </w:pPr>
      <w:r>
        <w:rPr>
          <w:rFonts w:ascii="Tahoma" w:hAnsi="Tahoma" w:cs="Tahoma"/>
          <w:iCs/>
          <w:sz w:val="22"/>
          <w:szCs w:val="22"/>
        </w:rPr>
        <w:t> </w:t>
      </w:r>
    </w:p>
    <w:p w:rsidR="001672D9" w:rsidRDefault="001672D9" w:rsidP="001672D9">
      <w:pPr>
        <w:pStyle w:val="ecxmsonormal"/>
        <w:spacing w:before="0" w:beforeAutospacing="0" w:after="0" w:afterAutospacing="0"/>
        <w:rPr>
          <w:rFonts w:ascii="Tahoma" w:hAnsi="Tahoma" w:cs="Tahoma"/>
          <w:iCs/>
          <w:sz w:val="22"/>
          <w:szCs w:val="22"/>
        </w:rPr>
      </w:pPr>
      <w:r>
        <w:rPr>
          <w:rFonts w:ascii="Tahoma" w:hAnsi="Tahoma" w:cs="Tahoma"/>
          <w:iCs/>
          <w:sz w:val="22"/>
          <w:szCs w:val="22"/>
        </w:rPr>
        <w:t>Bij neerslag dient het volledige podium, alsmede de zijkanten, afgedekt kunnen worden zodanig dat er op redelijke wijze géén schade kan ontstaan. Houdt u ook rekening met de inslag aan de voorzijde en zorg voor een oversteek.</w:t>
      </w:r>
    </w:p>
    <w:p w:rsidR="001672D9" w:rsidRDefault="001672D9" w:rsidP="001672D9">
      <w:pPr>
        <w:pStyle w:val="Kop3"/>
      </w:pPr>
    </w:p>
    <w:p w:rsidR="001672D9" w:rsidRDefault="001672D9" w:rsidP="001672D9">
      <w:pPr>
        <w:pStyle w:val="Kop3"/>
      </w:pPr>
      <w:bookmarkStart w:id="8" w:name="_Toc430438483"/>
      <w:r>
        <w:t>VEILIGHEID:</w:t>
      </w:r>
      <w:bookmarkEnd w:id="8"/>
    </w:p>
    <w:p w:rsidR="001672D9" w:rsidRDefault="001672D9" w:rsidP="001672D9">
      <w:pPr>
        <w:pStyle w:val="ecxmsonormal"/>
        <w:spacing w:before="0" w:beforeAutospacing="0" w:after="0" w:afterAutospacing="0"/>
        <w:rPr>
          <w:rFonts w:ascii="Tahoma" w:hAnsi="Tahoma" w:cs="Tahoma"/>
          <w:iCs/>
          <w:sz w:val="22"/>
          <w:szCs w:val="22"/>
        </w:rPr>
      </w:pPr>
      <w:r>
        <w:rPr>
          <w:rFonts w:ascii="Tahoma" w:hAnsi="Tahoma" w:cs="Tahoma"/>
          <w:iCs/>
          <w:sz w:val="22"/>
          <w:szCs w:val="22"/>
        </w:rPr>
        <w:t>Zowel musici als crew zijn gewend aan wisselende omstandigheden die in de praktijk voorkomen. Enthousiast publiek is een goede zaak, maar musici en crew moeten niet als doelwit gaan dienen. Het regelmatig gooien van drank naar het podium of mix positie is een reden om het optreden te beëindigen. Waarschuwingen gaan hier altijd aan vooraf maar als het door blijft gaan dan zullen we genoodzaakt zijn het optreden te beëindigen.</w:t>
      </w:r>
    </w:p>
    <w:p w:rsidR="001672D9" w:rsidRDefault="001672D9" w:rsidP="001672D9">
      <w:pPr>
        <w:pStyle w:val="ecxmsonormal"/>
        <w:spacing w:before="0" w:beforeAutospacing="0" w:after="0" w:afterAutospacing="0"/>
        <w:rPr>
          <w:rFonts w:ascii="Tahoma" w:hAnsi="Tahoma" w:cs="Tahoma"/>
          <w:iCs/>
          <w:sz w:val="22"/>
          <w:szCs w:val="22"/>
        </w:rPr>
      </w:pPr>
      <w:r>
        <w:rPr>
          <w:rFonts w:ascii="Tahoma" w:hAnsi="Tahoma" w:cs="Tahoma"/>
          <w:iCs/>
          <w:sz w:val="22"/>
          <w:szCs w:val="22"/>
        </w:rPr>
        <w:t> </w:t>
      </w:r>
    </w:p>
    <w:p w:rsidR="001672D9" w:rsidRDefault="001672D9" w:rsidP="001672D9">
      <w:pPr>
        <w:pStyle w:val="ecxmsonormal"/>
        <w:spacing w:before="0" w:beforeAutospacing="0" w:after="0" w:afterAutospacing="0"/>
        <w:rPr>
          <w:rFonts w:ascii="Tahoma" w:hAnsi="Tahoma" w:cs="Tahoma"/>
          <w:iCs/>
          <w:sz w:val="22"/>
          <w:szCs w:val="22"/>
        </w:rPr>
      </w:pPr>
      <w:r>
        <w:rPr>
          <w:rFonts w:ascii="Tahoma" w:hAnsi="Tahoma" w:cs="Tahoma"/>
          <w:iCs/>
          <w:sz w:val="22"/>
          <w:szCs w:val="22"/>
        </w:rPr>
        <w:t>Ook weersomstandigheden kunnen een spelbreker zijn. Regen met onweer, bliksem hebben een onmiddellijk staken van het optreden tot gevolg.</w:t>
      </w:r>
    </w:p>
    <w:p w:rsidR="001672D9" w:rsidRDefault="001672D9" w:rsidP="001672D9">
      <w:pPr>
        <w:pStyle w:val="ecxmsonormal"/>
        <w:spacing w:before="0" w:beforeAutospacing="0" w:after="0" w:afterAutospacing="0"/>
        <w:rPr>
          <w:rFonts w:ascii="Tahoma" w:hAnsi="Tahoma" w:cs="Tahoma"/>
          <w:iCs/>
          <w:sz w:val="22"/>
          <w:szCs w:val="22"/>
        </w:rPr>
      </w:pPr>
      <w:r>
        <w:rPr>
          <w:rFonts w:ascii="Tahoma" w:hAnsi="Tahoma" w:cs="Tahoma"/>
          <w:iCs/>
          <w:sz w:val="22"/>
          <w:szCs w:val="22"/>
        </w:rPr>
        <w:t> </w:t>
      </w:r>
    </w:p>
    <w:p w:rsidR="001672D9" w:rsidRDefault="001672D9" w:rsidP="001672D9">
      <w:pPr>
        <w:pStyle w:val="ecxmsonormal"/>
        <w:spacing w:before="0" w:beforeAutospacing="0" w:after="0" w:afterAutospacing="0"/>
        <w:rPr>
          <w:rFonts w:ascii="Tahoma" w:hAnsi="Tahoma" w:cs="Tahoma"/>
          <w:iCs/>
          <w:sz w:val="22"/>
          <w:szCs w:val="22"/>
        </w:rPr>
      </w:pPr>
      <w:r>
        <w:rPr>
          <w:rFonts w:ascii="Tahoma" w:hAnsi="Tahoma" w:cs="Tahoma"/>
          <w:iCs/>
          <w:sz w:val="22"/>
          <w:szCs w:val="22"/>
        </w:rPr>
        <w:t>Mochten de omstandigheden naar inzicht van de musici of crew hun veiligheid in gevaar brengen dan hebben zij het recht om het optreden te staken.</w:t>
      </w:r>
    </w:p>
    <w:p w:rsidR="001672D9" w:rsidRDefault="001672D9" w:rsidP="001672D9">
      <w:pPr>
        <w:pStyle w:val="ecxmsonormal"/>
        <w:spacing w:before="0" w:beforeAutospacing="0" w:after="0" w:afterAutospacing="0"/>
        <w:rPr>
          <w:rFonts w:ascii="Tahoma" w:hAnsi="Tahoma" w:cs="Tahoma"/>
          <w:iCs/>
          <w:sz w:val="22"/>
          <w:szCs w:val="22"/>
        </w:rPr>
      </w:pPr>
      <w:r>
        <w:rPr>
          <w:rFonts w:ascii="Tahoma" w:hAnsi="Tahoma" w:cs="Tahoma"/>
          <w:iCs/>
          <w:sz w:val="22"/>
          <w:szCs w:val="22"/>
        </w:rPr>
        <w:t> </w:t>
      </w:r>
    </w:p>
    <w:p w:rsidR="001672D9" w:rsidRDefault="001672D9" w:rsidP="001672D9">
      <w:pPr>
        <w:pStyle w:val="ecxmsonormal"/>
        <w:spacing w:before="0" w:beforeAutospacing="0" w:after="0" w:afterAutospacing="0"/>
        <w:rPr>
          <w:rFonts w:ascii="Tahoma" w:hAnsi="Tahoma" w:cs="Tahoma"/>
          <w:iCs/>
          <w:sz w:val="22"/>
          <w:szCs w:val="22"/>
        </w:rPr>
      </w:pPr>
      <w:r>
        <w:rPr>
          <w:rFonts w:ascii="Tahoma" w:hAnsi="Tahoma" w:cs="Tahoma"/>
          <w:iCs/>
          <w:sz w:val="22"/>
          <w:szCs w:val="22"/>
        </w:rPr>
        <w:t>Indien het optreden door deze omstandigheden geheel of gedeeltelijk wordt gestaakt zal dit géén invloed hebben op uw financiële verplichting t.o.v. deze show.</w:t>
      </w:r>
    </w:p>
    <w:p w:rsidR="001672D9" w:rsidRDefault="001672D9" w:rsidP="001672D9">
      <w:pPr>
        <w:pStyle w:val="Kop1"/>
      </w:pPr>
      <w:bookmarkStart w:id="9" w:name="_Toc430438484"/>
      <w:r>
        <w:t>Hospitality:</w:t>
      </w:r>
      <w:bookmarkEnd w:id="9"/>
    </w:p>
    <w:p w:rsidR="001672D9" w:rsidRDefault="001672D9" w:rsidP="001672D9">
      <w:pPr>
        <w:pStyle w:val="Kop3"/>
      </w:pPr>
      <w:bookmarkStart w:id="10" w:name="_Toc430438485"/>
      <w:r>
        <w:t>KLEEDRUIMTE:</w:t>
      </w:r>
      <w:bookmarkEnd w:id="10"/>
    </w:p>
    <w:p w:rsidR="001672D9" w:rsidRDefault="001672D9" w:rsidP="001672D9">
      <w:pPr>
        <w:pStyle w:val="ecxmsonormal"/>
        <w:spacing w:before="0" w:beforeAutospacing="0" w:after="0" w:afterAutospacing="0"/>
        <w:rPr>
          <w:rFonts w:ascii="Tahoma" w:hAnsi="Tahoma" w:cs="Tahoma"/>
          <w:color w:val="2A2A2A"/>
          <w:sz w:val="22"/>
          <w:szCs w:val="22"/>
          <w:shd w:val="clear" w:color="auto" w:fill="FFFFFF"/>
        </w:rPr>
      </w:pPr>
      <w:r>
        <w:rPr>
          <w:rFonts w:ascii="Tahoma" w:hAnsi="Tahoma" w:cs="Tahoma"/>
          <w:iCs/>
          <w:sz w:val="22"/>
          <w:szCs w:val="22"/>
        </w:rPr>
        <w:t>In de nabijheid van het podium dient een nette, verwarmde kleedruimte, uitsluitend voor musici en crew, te zijn voorzien van kledingrekken, toilet, tafel, spiegel, stromend water en 5 stoelen. De kleedruimte moet berekend zijn op de grootte van de crew en afsluitbaar zijn en de sleutel wordt bij aankomst van de crew overhandigd en na het optreden weer teruggegeven. In de kleedkamer dient voldoende gekoelde drank te staan: Spa Blauw, Sinas, Appelsap, Cola en Cola Light. Zowel bij aankomst van crew als musici wordt koffie zéér op prijs gesteld. Na afloop van de show geldt dit evenzo voor koffie met belegde broodjes. Van kleedruimte naar podium moet een vrije doorgang (niet door publiek) zijn</w:t>
      </w:r>
      <w:r>
        <w:rPr>
          <w:rFonts w:ascii="Tahoma" w:hAnsi="Tahoma" w:cs="Tahoma"/>
          <w:color w:val="2A2A2A"/>
          <w:sz w:val="22"/>
          <w:szCs w:val="22"/>
          <w:shd w:val="clear" w:color="auto" w:fill="FFFFFF"/>
        </w:rPr>
        <w:t>.</w:t>
      </w:r>
    </w:p>
    <w:p w:rsidR="001672D9" w:rsidRDefault="001672D9" w:rsidP="001672D9">
      <w:pPr>
        <w:pStyle w:val="ecxmsonormal"/>
        <w:spacing w:before="0" w:beforeAutospacing="0" w:after="0" w:afterAutospacing="0"/>
        <w:rPr>
          <w:rFonts w:ascii="Verdana" w:hAnsi="Verdana"/>
          <w:b/>
          <w:bCs/>
          <w:color w:val="2A2A2A"/>
          <w:sz w:val="16"/>
          <w:szCs w:val="16"/>
          <w:u w:val="single"/>
          <w:shd w:val="clear" w:color="auto" w:fill="FFFFFF"/>
        </w:rPr>
      </w:pPr>
    </w:p>
    <w:p w:rsidR="001672D9" w:rsidRDefault="001672D9" w:rsidP="001672D9">
      <w:pPr>
        <w:pStyle w:val="Kop3"/>
      </w:pPr>
      <w:bookmarkStart w:id="11" w:name="_Toc430438486"/>
      <w:r>
        <w:t>MAALTIJD:</w:t>
      </w:r>
      <w:bookmarkEnd w:id="11"/>
    </w:p>
    <w:p w:rsidR="00A50301" w:rsidRDefault="001672D9" w:rsidP="001672D9">
      <w:r>
        <w:rPr>
          <w:rFonts w:ascii="Tahoma" w:hAnsi="Tahoma" w:cs="Tahoma"/>
          <w:iCs/>
        </w:rPr>
        <w:t>Vlak na het opbouwen en soundchecken dient u zorg te dragen voor een gevarieerde voedzame warme maaltijd voor de volledige (5 personen) crew. Het aantal personen en de tijden worden op locatie overlegd.</w:t>
      </w:r>
      <w:bookmarkStart w:id="12" w:name="_GoBack"/>
      <w:bookmarkEnd w:id="12"/>
    </w:p>
    <w:sectPr w:rsidR="00A503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4C4AF6"/>
    <w:multiLevelType w:val="hybridMultilevel"/>
    <w:tmpl w:val="4F0AA79C"/>
    <w:lvl w:ilvl="0" w:tplc="854669C6">
      <w:numFmt w:val="bullet"/>
      <w:lvlText w:val="-"/>
      <w:lvlJc w:val="left"/>
      <w:pPr>
        <w:ind w:left="405" w:hanging="360"/>
      </w:pPr>
      <w:rPr>
        <w:rFonts w:ascii="Calibri" w:eastAsia="Times New Roman" w:hAnsi="Calibri" w:cs="Times New Roman" w:hint="default"/>
      </w:rPr>
    </w:lvl>
    <w:lvl w:ilvl="1" w:tplc="04130003">
      <w:start w:val="1"/>
      <w:numFmt w:val="bullet"/>
      <w:lvlText w:val="o"/>
      <w:lvlJc w:val="left"/>
      <w:pPr>
        <w:ind w:left="1125" w:hanging="360"/>
      </w:pPr>
      <w:rPr>
        <w:rFonts w:ascii="Courier New" w:hAnsi="Courier New" w:cs="Courier New" w:hint="default"/>
      </w:rPr>
    </w:lvl>
    <w:lvl w:ilvl="2" w:tplc="04130005">
      <w:start w:val="1"/>
      <w:numFmt w:val="bullet"/>
      <w:lvlText w:val=""/>
      <w:lvlJc w:val="left"/>
      <w:pPr>
        <w:ind w:left="1845" w:hanging="360"/>
      </w:pPr>
      <w:rPr>
        <w:rFonts w:ascii="Wingdings" w:hAnsi="Wingdings" w:hint="default"/>
      </w:rPr>
    </w:lvl>
    <w:lvl w:ilvl="3" w:tplc="04130001">
      <w:start w:val="1"/>
      <w:numFmt w:val="bullet"/>
      <w:lvlText w:val=""/>
      <w:lvlJc w:val="left"/>
      <w:pPr>
        <w:ind w:left="2565" w:hanging="360"/>
      </w:pPr>
      <w:rPr>
        <w:rFonts w:ascii="Symbol" w:hAnsi="Symbol" w:hint="default"/>
      </w:rPr>
    </w:lvl>
    <w:lvl w:ilvl="4" w:tplc="04130003">
      <w:start w:val="1"/>
      <w:numFmt w:val="bullet"/>
      <w:lvlText w:val="o"/>
      <w:lvlJc w:val="left"/>
      <w:pPr>
        <w:ind w:left="3285" w:hanging="360"/>
      </w:pPr>
      <w:rPr>
        <w:rFonts w:ascii="Courier New" w:hAnsi="Courier New" w:cs="Courier New" w:hint="default"/>
      </w:rPr>
    </w:lvl>
    <w:lvl w:ilvl="5" w:tplc="04130005">
      <w:start w:val="1"/>
      <w:numFmt w:val="bullet"/>
      <w:lvlText w:val=""/>
      <w:lvlJc w:val="left"/>
      <w:pPr>
        <w:ind w:left="4005" w:hanging="360"/>
      </w:pPr>
      <w:rPr>
        <w:rFonts w:ascii="Wingdings" w:hAnsi="Wingdings" w:hint="default"/>
      </w:rPr>
    </w:lvl>
    <w:lvl w:ilvl="6" w:tplc="04130001">
      <w:start w:val="1"/>
      <w:numFmt w:val="bullet"/>
      <w:lvlText w:val=""/>
      <w:lvlJc w:val="left"/>
      <w:pPr>
        <w:ind w:left="4725" w:hanging="360"/>
      </w:pPr>
      <w:rPr>
        <w:rFonts w:ascii="Symbol" w:hAnsi="Symbol" w:hint="default"/>
      </w:rPr>
    </w:lvl>
    <w:lvl w:ilvl="7" w:tplc="04130003">
      <w:start w:val="1"/>
      <w:numFmt w:val="bullet"/>
      <w:lvlText w:val="o"/>
      <w:lvlJc w:val="left"/>
      <w:pPr>
        <w:ind w:left="5445" w:hanging="360"/>
      </w:pPr>
      <w:rPr>
        <w:rFonts w:ascii="Courier New" w:hAnsi="Courier New" w:cs="Courier New" w:hint="default"/>
      </w:rPr>
    </w:lvl>
    <w:lvl w:ilvl="8" w:tplc="04130005">
      <w:start w:val="1"/>
      <w:numFmt w:val="bullet"/>
      <w:lvlText w:val=""/>
      <w:lvlJc w:val="left"/>
      <w:pPr>
        <w:ind w:left="6165"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F31"/>
    <w:rsid w:val="001672D9"/>
    <w:rsid w:val="00797F31"/>
    <w:rsid w:val="00A503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238E78-3751-4225-8C49-2D01F659F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672D9"/>
    <w:pPr>
      <w:spacing w:line="256" w:lineRule="auto"/>
    </w:pPr>
  </w:style>
  <w:style w:type="paragraph" w:styleId="Kop1">
    <w:name w:val="heading 1"/>
    <w:basedOn w:val="Standaard"/>
    <w:next w:val="Standaard"/>
    <w:link w:val="Kop1Char"/>
    <w:uiPriority w:val="9"/>
    <w:qFormat/>
    <w:rsid w:val="001672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1672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72D9"/>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1672D9"/>
    <w:rPr>
      <w:rFonts w:asciiTheme="majorHAnsi" w:eastAsiaTheme="majorEastAsia" w:hAnsiTheme="majorHAnsi" w:cstheme="majorBidi"/>
      <w:color w:val="1F4D78" w:themeColor="accent1" w:themeShade="7F"/>
      <w:sz w:val="24"/>
      <w:szCs w:val="24"/>
    </w:rPr>
  </w:style>
  <w:style w:type="paragraph" w:styleId="Geenafstand">
    <w:name w:val="No Spacing"/>
    <w:uiPriority w:val="1"/>
    <w:qFormat/>
    <w:rsid w:val="001672D9"/>
    <w:pPr>
      <w:spacing w:after="0" w:line="240" w:lineRule="auto"/>
    </w:pPr>
  </w:style>
  <w:style w:type="paragraph" w:styleId="Lijstalinea">
    <w:name w:val="List Paragraph"/>
    <w:basedOn w:val="Standaard"/>
    <w:uiPriority w:val="34"/>
    <w:qFormat/>
    <w:rsid w:val="001672D9"/>
    <w:pPr>
      <w:ind w:left="720"/>
      <w:contextualSpacing/>
    </w:pPr>
  </w:style>
  <w:style w:type="paragraph" w:customStyle="1" w:styleId="ecxmsonormal">
    <w:name w:val="ecxmsonormal"/>
    <w:basedOn w:val="Standaard"/>
    <w:rsid w:val="001672D9"/>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85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3999</Characters>
  <Application>Microsoft Office Word</Application>
  <DocSecurity>0</DocSecurity>
  <Lines>33</Lines>
  <Paragraphs>9</Paragraphs>
  <ScaleCrop>false</ScaleCrop>
  <Company/>
  <LinksUpToDate>false</LinksUpToDate>
  <CharactersWithSpaces>4717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Lennart de Quartel</dc:creator>
  <cp:keywords/>
  <dc:description/>
  <cp:lastModifiedBy>Lennart de Quartel</cp:lastModifiedBy>
  <cp:revision>2</cp:revision>
  <dcterms:created xsi:type="dcterms:W3CDTF">2015-09-19T13:14:00Z</dcterms:created>
  <dcterms:modified xsi:type="dcterms:W3CDTF">2015-09-19T13:14:00Z</dcterms:modified>
</cp:coreProperties>
</file>